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XSpec="center" w:tblpY="-1440"/>
        <w:bidiVisual/>
        <w:tblW w:w="11888" w:type="dxa"/>
        <w:tblLook w:val="04A0" w:firstRow="1" w:lastRow="0" w:firstColumn="1" w:lastColumn="0" w:noHBand="0" w:noVBand="1"/>
      </w:tblPr>
      <w:tblGrid>
        <w:gridCol w:w="1591"/>
        <w:gridCol w:w="1072"/>
        <w:gridCol w:w="649"/>
        <w:gridCol w:w="2331"/>
        <w:gridCol w:w="1845"/>
        <w:gridCol w:w="953"/>
        <w:gridCol w:w="1329"/>
        <w:gridCol w:w="2118"/>
      </w:tblGrid>
      <w:tr w:rsidR="00EA39DA" w:rsidRPr="0025565C" w14:paraId="09A3117E" w14:textId="77777777" w:rsidTr="00EA39DA">
        <w:trPr>
          <w:trHeight w:val="420"/>
        </w:trPr>
        <w:tc>
          <w:tcPr>
            <w:tcW w:w="11888" w:type="dxa"/>
            <w:gridSpan w:val="8"/>
            <w:noWrap/>
            <w:hideMark/>
          </w:tcPr>
          <w:p w14:paraId="381DEB27" w14:textId="263D28CB" w:rsidR="00EA39DA" w:rsidRPr="0025565C" w:rsidRDefault="00EA39DA" w:rsidP="0025565C">
            <w:pPr>
              <w:jc w:val="center"/>
              <w:rPr>
                <w:rFonts w:cs="B Nazanin"/>
              </w:rPr>
            </w:pP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67"/>
            </w:tblGrid>
            <w:tr w:rsidR="00EA39DA" w:rsidRPr="0025565C" w14:paraId="30887F30" w14:textId="77777777">
              <w:trPr>
                <w:trHeight w:val="420"/>
                <w:tblCellSpacing w:w="0" w:type="dxa"/>
              </w:trPr>
              <w:tc>
                <w:tcPr>
                  <w:tcW w:w="200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000000" w:fill="F8CBAD"/>
                  <w:vAlign w:val="center"/>
                  <w:hideMark/>
                </w:tcPr>
                <w:p w14:paraId="6ED3058A" w14:textId="77777777" w:rsidR="00EA39DA" w:rsidRPr="0025565C" w:rsidRDefault="00EA39DA" w:rsidP="0025565C">
                  <w:pPr>
                    <w:framePr w:hSpace="180" w:wrap="around" w:hAnchor="margin" w:xAlign="center" w:y="-1440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25565C">
                    <w:rPr>
                      <w:rFonts w:cs="B Nazanin" w:hint="cs"/>
                      <w:b/>
                      <w:bCs/>
                      <w:rtl/>
                    </w:rPr>
                    <w:t>چک لیست پایش برنامه های دفتر آموزش و ارتقای سلامت</w:t>
                  </w:r>
                </w:p>
              </w:tc>
            </w:tr>
          </w:tbl>
          <w:p w14:paraId="7F84183E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</w:tr>
      <w:tr w:rsidR="00EA39DA" w:rsidRPr="0025565C" w14:paraId="46CA7F60" w14:textId="77777777" w:rsidTr="00EA39DA">
        <w:trPr>
          <w:trHeight w:val="390"/>
        </w:trPr>
        <w:tc>
          <w:tcPr>
            <w:tcW w:w="11888" w:type="dxa"/>
            <w:gridSpan w:val="8"/>
            <w:hideMark/>
          </w:tcPr>
          <w:p w14:paraId="4FE2B1C4" w14:textId="2F6C74BA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  <w:r w:rsidRPr="0025565C">
              <w:rPr>
                <w:rFonts w:cs="B Nazanin" w:hint="cs"/>
                <w:b/>
                <w:bCs/>
                <w:rtl/>
              </w:rPr>
              <w:t>استان....................  کلان منطقه..................... دانشگاه علوم پزشکی ....................</w:t>
            </w:r>
          </w:p>
        </w:tc>
      </w:tr>
      <w:tr w:rsidR="00EA39DA" w:rsidRPr="0025565C" w14:paraId="52881A3E" w14:textId="77777777" w:rsidTr="00EA39DA">
        <w:trPr>
          <w:trHeight w:val="390"/>
        </w:trPr>
        <w:tc>
          <w:tcPr>
            <w:tcW w:w="11888" w:type="dxa"/>
            <w:gridSpan w:val="8"/>
            <w:hideMark/>
          </w:tcPr>
          <w:p w14:paraId="6185512D" w14:textId="77777777" w:rsidR="00EA39DA" w:rsidRPr="0025565C" w:rsidRDefault="00EA39DA" w:rsidP="0025565C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25565C">
              <w:rPr>
                <w:rFonts w:cs="B Nazanin" w:hint="cs"/>
                <w:b/>
                <w:bCs/>
                <w:rtl/>
              </w:rPr>
              <w:t>سطح پایش: معاونت بهداشت دانشگاه/ دانشکده ...................................</w:t>
            </w:r>
          </w:p>
        </w:tc>
      </w:tr>
      <w:tr w:rsidR="00EA39DA" w:rsidRPr="0025565C" w14:paraId="688F4AD6" w14:textId="77777777" w:rsidTr="00EA39DA">
        <w:trPr>
          <w:trHeight w:val="405"/>
        </w:trPr>
        <w:tc>
          <w:tcPr>
            <w:tcW w:w="11888" w:type="dxa"/>
            <w:gridSpan w:val="8"/>
            <w:hideMark/>
          </w:tcPr>
          <w:p w14:paraId="4A638FC5" w14:textId="77777777" w:rsidR="00EA39DA" w:rsidRPr="0025565C" w:rsidRDefault="00EA39DA" w:rsidP="0025565C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25565C">
              <w:rPr>
                <w:rFonts w:cs="B Nazanin" w:hint="cs"/>
                <w:b/>
                <w:bCs/>
                <w:rtl/>
              </w:rPr>
              <w:t>تاریخ و ساعت پایش: .........................پایش کننده(گان): ....................................................... تلفن تکمیل کننده فرم/ پایش کننده :...................</w:t>
            </w:r>
          </w:p>
        </w:tc>
      </w:tr>
      <w:tr w:rsidR="00EA39DA" w:rsidRPr="0025565C" w14:paraId="66F0CEB4" w14:textId="77777777" w:rsidTr="00EA39DA">
        <w:trPr>
          <w:trHeight w:val="420"/>
        </w:trPr>
        <w:tc>
          <w:tcPr>
            <w:tcW w:w="1591" w:type="dxa"/>
            <w:vMerge w:val="restart"/>
            <w:noWrap/>
            <w:hideMark/>
          </w:tcPr>
          <w:p w14:paraId="5C36DE83" w14:textId="77777777" w:rsidR="00EA39DA" w:rsidRPr="0025565C" w:rsidRDefault="00EA39DA" w:rsidP="0025565C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25565C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072" w:type="dxa"/>
            <w:vMerge w:val="restart"/>
            <w:hideMark/>
          </w:tcPr>
          <w:p w14:paraId="40034193" w14:textId="77777777" w:rsidR="00EA39DA" w:rsidRPr="0025565C" w:rsidRDefault="00EA39DA" w:rsidP="0025565C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25565C">
              <w:rPr>
                <w:rFonts w:cs="B Nazanin" w:hint="cs"/>
                <w:b/>
                <w:bCs/>
                <w:rtl/>
              </w:rPr>
              <w:t>حیطه پایش</w:t>
            </w:r>
          </w:p>
        </w:tc>
        <w:tc>
          <w:tcPr>
            <w:tcW w:w="649" w:type="dxa"/>
            <w:vMerge w:val="restart"/>
            <w:hideMark/>
          </w:tcPr>
          <w:p w14:paraId="57F77327" w14:textId="77777777" w:rsidR="00EA39DA" w:rsidRPr="0025565C" w:rsidRDefault="00EA39DA" w:rsidP="0025565C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25565C">
              <w:rPr>
                <w:rFonts w:cs="B Nazanin" w:hint="cs"/>
                <w:b/>
                <w:bCs/>
                <w:rtl/>
              </w:rPr>
              <w:t>وزن هر حیطه</w:t>
            </w:r>
          </w:p>
        </w:tc>
        <w:tc>
          <w:tcPr>
            <w:tcW w:w="2395" w:type="dxa"/>
            <w:vMerge w:val="restart"/>
            <w:hideMark/>
          </w:tcPr>
          <w:p w14:paraId="4B097556" w14:textId="77777777" w:rsidR="00EA39DA" w:rsidRPr="0025565C" w:rsidRDefault="00EA39DA" w:rsidP="0025565C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25565C">
              <w:rPr>
                <w:rFonts w:cs="B Nazanin" w:hint="cs"/>
                <w:b/>
                <w:bCs/>
                <w:rtl/>
              </w:rPr>
              <w:t>سنجه</w:t>
            </w:r>
          </w:p>
        </w:tc>
        <w:tc>
          <w:tcPr>
            <w:tcW w:w="1845" w:type="dxa"/>
            <w:vMerge w:val="restart"/>
            <w:hideMark/>
          </w:tcPr>
          <w:p w14:paraId="44E739BC" w14:textId="77777777" w:rsidR="00EA39DA" w:rsidRPr="0025565C" w:rsidRDefault="00EA39DA" w:rsidP="0025565C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25565C">
              <w:rPr>
                <w:rFonts w:cs="B Nazanin" w:hint="cs"/>
                <w:b/>
                <w:bCs/>
                <w:rtl/>
              </w:rPr>
              <w:t>استاندارد/راهنما</w:t>
            </w:r>
          </w:p>
        </w:tc>
        <w:tc>
          <w:tcPr>
            <w:tcW w:w="4336" w:type="dxa"/>
            <w:gridSpan w:val="3"/>
            <w:hideMark/>
          </w:tcPr>
          <w:p w14:paraId="759EC4CC" w14:textId="77777777" w:rsidR="00EA39DA" w:rsidRPr="0025565C" w:rsidRDefault="00EA39DA" w:rsidP="0025565C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25565C">
              <w:rPr>
                <w:rFonts w:cs="B Nazanin" w:hint="cs"/>
                <w:b/>
                <w:bCs/>
                <w:rtl/>
              </w:rPr>
              <w:t>وضعیت ارزیابی</w:t>
            </w:r>
          </w:p>
        </w:tc>
      </w:tr>
      <w:tr w:rsidR="00EA39DA" w:rsidRPr="0025565C" w14:paraId="416504C8" w14:textId="77777777" w:rsidTr="00EA39DA">
        <w:trPr>
          <w:trHeight w:val="1575"/>
        </w:trPr>
        <w:tc>
          <w:tcPr>
            <w:tcW w:w="1591" w:type="dxa"/>
            <w:vMerge/>
            <w:hideMark/>
          </w:tcPr>
          <w:p w14:paraId="3F36AE53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072" w:type="dxa"/>
            <w:vMerge/>
            <w:hideMark/>
          </w:tcPr>
          <w:p w14:paraId="2FCA8550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07691BC4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vMerge/>
            <w:hideMark/>
          </w:tcPr>
          <w:p w14:paraId="665AEF8A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845" w:type="dxa"/>
            <w:vMerge/>
            <w:hideMark/>
          </w:tcPr>
          <w:p w14:paraId="49A469F5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953" w:type="dxa"/>
            <w:hideMark/>
          </w:tcPr>
          <w:p w14:paraId="4381BA44" w14:textId="77777777" w:rsidR="00EA39DA" w:rsidRPr="0025565C" w:rsidRDefault="00EA39DA" w:rsidP="0025565C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25565C">
              <w:rPr>
                <w:rFonts w:cs="B Nazanin" w:hint="cs"/>
                <w:b/>
                <w:bCs/>
                <w:rtl/>
              </w:rPr>
              <w:t>بلی (انطباق کامل بالای 80درصد)</w:t>
            </w:r>
          </w:p>
        </w:tc>
        <w:tc>
          <w:tcPr>
            <w:tcW w:w="1265" w:type="dxa"/>
            <w:hideMark/>
          </w:tcPr>
          <w:p w14:paraId="62D38982" w14:textId="77777777" w:rsidR="00EA39DA" w:rsidRPr="0025565C" w:rsidRDefault="00EA39DA" w:rsidP="0025565C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25565C">
              <w:rPr>
                <w:rFonts w:cs="B Nazanin" w:hint="cs"/>
                <w:b/>
                <w:bCs/>
                <w:rtl/>
              </w:rPr>
              <w:t>تا حدودی(انطباق نسبی بین 30 تا 80درصد)</w:t>
            </w:r>
          </w:p>
        </w:tc>
        <w:tc>
          <w:tcPr>
            <w:tcW w:w="2118" w:type="dxa"/>
            <w:hideMark/>
          </w:tcPr>
          <w:p w14:paraId="684F3304" w14:textId="77777777" w:rsidR="00EA39DA" w:rsidRPr="0025565C" w:rsidRDefault="00EA39DA" w:rsidP="0025565C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25565C">
              <w:rPr>
                <w:rFonts w:cs="B Nazanin" w:hint="cs"/>
                <w:b/>
                <w:bCs/>
                <w:rtl/>
              </w:rPr>
              <w:t xml:space="preserve">خیر </w:t>
            </w:r>
            <w:r w:rsidRPr="0025565C">
              <w:rPr>
                <w:rFonts w:cs="B Nazanin" w:hint="cs"/>
                <w:b/>
                <w:bCs/>
                <w:rtl/>
              </w:rPr>
              <w:br/>
              <w:t>(عدم انطباق کمتر از 30درصد)</w:t>
            </w:r>
          </w:p>
        </w:tc>
      </w:tr>
      <w:tr w:rsidR="00EA39DA" w:rsidRPr="0025565C" w14:paraId="59B5E5DA" w14:textId="77777777" w:rsidTr="00EA39DA">
        <w:trPr>
          <w:trHeight w:val="645"/>
        </w:trPr>
        <w:tc>
          <w:tcPr>
            <w:tcW w:w="1591" w:type="dxa"/>
            <w:noWrap/>
            <w:hideMark/>
          </w:tcPr>
          <w:p w14:paraId="5B754ED0" w14:textId="06DF73C3" w:rsidR="00EA39DA" w:rsidRPr="0025565C" w:rsidRDefault="0025565C" w:rsidP="0025565C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1072" w:type="dxa"/>
            <w:vMerge w:val="restart"/>
            <w:hideMark/>
          </w:tcPr>
          <w:p w14:paraId="3E5D5974" w14:textId="77777777" w:rsidR="00EA39DA" w:rsidRPr="0025565C" w:rsidRDefault="00EA39DA" w:rsidP="0025565C">
            <w:pPr>
              <w:jc w:val="center"/>
              <w:rPr>
                <w:rFonts w:cs="B Nazanin" w:hint="cs"/>
                <w:b/>
                <w:bCs/>
              </w:rPr>
            </w:pPr>
            <w:r w:rsidRPr="0025565C">
              <w:rPr>
                <w:rFonts w:cs="B Nazanin" w:hint="cs"/>
                <w:b/>
                <w:bCs/>
                <w:rtl/>
              </w:rPr>
              <w:t>برنامه</w:t>
            </w:r>
          </w:p>
        </w:tc>
        <w:tc>
          <w:tcPr>
            <w:tcW w:w="649" w:type="dxa"/>
            <w:vMerge w:val="restart"/>
            <w:hideMark/>
          </w:tcPr>
          <w:p w14:paraId="1E3D9374" w14:textId="144840BB" w:rsidR="00EA39DA" w:rsidRPr="0025565C" w:rsidRDefault="0025565C" w:rsidP="0025565C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30</w:t>
            </w:r>
          </w:p>
        </w:tc>
        <w:tc>
          <w:tcPr>
            <w:tcW w:w="2395" w:type="dxa"/>
            <w:hideMark/>
          </w:tcPr>
          <w:p w14:paraId="3B4E9A97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برنامه عملیاتی ابلاغی در حال اجرا است.</w:t>
            </w:r>
          </w:p>
        </w:tc>
        <w:tc>
          <w:tcPr>
            <w:tcW w:w="1845" w:type="dxa"/>
            <w:hideMark/>
          </w:tcPr>
          <w:p w14:paraId="518D5757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رویت برنامه عملیاتی و مستندات اجرای برنامه عملیاتی/ثبت در سامانه برنامه عملیاتی/ابلاغ به سطوح پایین تر</w:t>
            </w:r>
          </w:p>
        </w:tc>
        <w:tc>
          <w:tcPr>
            <w:tcW w:w="953" w:type="dxa"/>
            <w:noWrap/>
            <w:hideMark/>
          </w:tcPr>
          <w:p w14:paraId="365C7F32" w14:textId="6EC6D53D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noWrap/>
            <w:hideMark/>
          </w:tcPr>
          <w:p w14:paraId="15886BCC" w14:textId="5CEF84E9" w:rsidR="00EA39DA" w:rsidRPr="0025565C" w:rsidRDefault="00EA39DA" w:rsidP="0025565C">
            <w:pPr>
              <w:jc w:val="center"/>
              <w:rPr>
                <w:rFonts w:cs="B Nazanin"/>
              </w:rPr>
            </w:pPr>
          </w:p>
        </w:tc>
        <w:tc>
          <w:tcPr>
            <w:tcW w:w="2118" w:type="dxa"/>
            <w:noWrap/>
            <w:hideMark/>
          </w:tcPr>
          <w:p w14:paraId="2D9C214A" w14:textId="6BCAD34E" w:rsidR="00EA39DA" w:rsidRPr="0025565C" w:rsidRDefault="00EA39DA" w:rsidP="0025565C">
            <w:pPr>
              <w:jc w:val="center"/>
              <w:rPr>
                <w:rFonts w:cs="B Nazanin"/>
              </w:rPr>
            </w:pPr>
          </w:p>
        </w:tc>
      </w:tr>
      <w:tr w:rsidR="00EA39DA" w:rsidRPr="0025565C" w14:paraId="0BE710D5" w14:textId="77777777" w:rsidTr="00EA39DA">
        <w:trPr>
          <w:trHeight w:val="645"/>
        </w:trPr>
        <w:tc>
          <w:tcPr>
            <w:tcW w:w="1591" w:type="dxa"/>
            <w:noWrap/>
            <w:hideMark/>
          </w:tcPr>
          <w:p w14:paraId="323FD176" w14:textId="39698D3E" w:rsidR="00EA39DA" w:rsidRPr="0025565C" w:rsidRDefault="0025565C" w:rsidP="0025565C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1072" w:type="dxa"/>
            <w:vMerge/>
            <w:hideMark/>
          </w:tcPr>
          <w:p w14:paraId="5553599B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79A182EB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hideMark/>
          </w:tcPr>
          <w:p w14:paraId="44287BFD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دوره های آموزشی تخصصی برای توانمندسازی کارکنان (ستادی/ آموزش و ارتقای سلامت) برگزار شده است.</w:t>
            </w:r>
          </w:p>
        </w:tc>
        <w:tc>
          <w:tcPr>
            <w:tcW w:w="1845" w:type="dxa"/>
            <w:hideMark/>
          </w:tcPr>
          <w:p w14:paraId="6029743F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رویت مستندات اجرای کارگاه ها و دوره های آموزشی</w:t>
            </w:r>
          </w:p>
        </w:tc>
        <w:tc>
          <w:tcPr>
            <w:tcW w:w="953" w:type="dxa"/>
            <w:noWrap/>
            <w:hideMark/>
          </w:tcPr>
          <w:p w14:paraId="315D7ED6" w14:textId="5F19506B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noWrap/>
            <w:hideMark/>
          </w:tcPr>
          <w:p w14:paraId="6AD7AB6F" w14:textId="692F0717" w:rsidR="00EA39DA" w:rsidRPr="0025565C" w:rsidRDefault="00EA39DA" w:rsidP="0025565C">
            <w:pPr>
              <w:jc w:val="center"/>
              <w:rPr>
                <w:rFonts w:cs="B Nazanin"/>
              </w:rPr>
            </w:pPr>
          </w:p>
        </w:tc>
        <w:tc>
          <w:tcPr>
            <w:tcW w:w="2118" w:type="dxa"/>
            <w:noWrap/>
            <w:hideMark/>
          </w:tcPr>
          <w:p w14:paraId="6ED8BD67" w14:textId="4C2FDE9D" w:rsidR="00EA39DA" w:rsidRPr="0025565C" w:rsidRDefault="00EA39DA" w:rsidP="0025565C">
            <w:pPr>
              <w:jc w:val="center"/>
              <w:rPr>
                <w:rFonts w:cs="B Nazanin"/>
              </w:rPr>
            </w:pPr>
          </w:p>
        </w:tc>
      </w:tr>
      <w:tr w:rsidR="00EA39DA" w:rsidRPr="0025565C" w14:paraId="7B0E0125" w14:textId="77777777" w:rsidTr="0025565C">
        <w:trPr>
          <w:trHeight w:val="645"/>
        </w:trPr>
        <w:tc>
          <w:tcPr>
            <w:tcW w:w="1591" w:type="dxa"/>
            <w:noWrap/>
          </w:tcPr>
          <w:p w14:paraId="3A7D6AF6" w14:textId="5BD06CB3" w:rsidR="00EA39DA" w:rsidRPr="0025565C" w:rsidRDefault="0025565C" w:rsidP="0025565C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1072" w:type="dxa"/>
            <w:vMerge/>
            <w:hideMark/>
          </w:tcPr>
          <w:p w14:paraId="787D1FF4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733FC381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hideMark/>
          </w:tcPr>
          <w:p w14:paraId="703C3368" w14:textId="637BFE08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برنامه آموزش همگانی مردم (مثل:کمپین ها به صورت مجازی و حضوری و ...) تدوین و اجرا شده است.</w:t>
            </w:r>
          </w:p>
        </w:tc>
        <w:tc>
          <w:tcPr>
            <w:tcW w:w="1845" w:type="dxa"/>
            <w:hideMark/>
          </w:tcPr>
          <w:p w14:paraId="508D0D3F" w14:textId="26CD604F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گزارش اجرا و رویت مستندات برنامه اجرایی کمپین های آموزشی ملی و منطقه ای/رسانه های جمعی/فضای مجازی</w:t>
            </w:r>
          </w:p>
        </w:tc>
        <w:tc>
          <w:tcPr>
            <w:tcW w:w="953" w:type="dxa"/>
            <w:noWrap/>
            <w:hideMark/>
          </w:tcPr>
          <w:p w14:paraId="4E421C74" w14:textId="2FF483A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noWrap/>
            <w:hideMark/>
          </w:tcPr>
          <w:p w14:paraId="594A5D90" w14:textId="526B660C" w:rsidR="00EA39DA" w:rsidRPr="0025565C" w:rsidRDefault="00EA39DA" w:rsidP="0025565C">
            <w:pPr>
              <w:jc w:val="center"/>
              <w:rPr>
                <w:rFonts w:cs="B Nazanin"/>
              </w:rPr>
            </w:pPr>
          </w:p>
        </w:tc>
        <w:tc>
          <w:tcPr>
            <w:tcW w:w="2118" w:type="dxa"/>
            <w:noWrap/>
            <w:hideMark/>
          </w:tcPr>
          <w:p w14:paraId="14F44BD6" w14:textId="7D36C607" w:rsidR="00EA39DA" w:rsidRPr="0025565C" w:rsidRDefault="00EA39DA" w:rsidP="0025565C">
            <w:pPr>
              <w:jc w:val="center"/>
              <w:rPr>
                <w:rFonts w:cs="B Nazanin"/>
              </w:rPr>
            </w:pPr>
          </w:p>
        </w:tc>
      </w:tr>
      <w:tr w:rsidR="00EA39DA" w:rsidRPr="0025565C" w14:paraId="7A5431DA" w14:textId="77777777" w:rsidTr="0025565C">
        <w:trPr>
          <w:trHeight w:val="465"/>
        </w:trPr>
        <w:tc>
          <w:tcPr>
            <w:tcW w:w="1591" w:type="dxa"/>
            <w:noWrap/>
          </w:tcPr>
          <w:p w14:paraId="634ECF51" w14:textId="7E87FB1D" w:rsidR="00EA39DA" w:rsidRPr="0025565C" w:rsidRDefault="0025565C" w:rsidP="0025565C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1072" w:type="dxa"/>
            <w:vMerge/>
            <w:hideMark/>
          </w:tcPr>
          <w:p w14:paraId="61743F66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43B11840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hideMark/>
          </w:tcPr>
          <w:p w14:paraId="7BFC342D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برنامه نیازسنجی و مداخلات ارتقای سلامت اجرا شده است.</w:t>
            </w:r>
          </w:p>
        </w:tc>
        <w:tc>
          <w:tcPr>
            <w:tcW w:w="1845" w:type="dxa"/>
            <w:hideMark/>
          </w:tcPr>
          <w:p w14:paraId="156A95E4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رویت مستندات اجرای برنامه نیازسنجی، برنامه ریزی برای مداخلات و اجرای مداخلات</w:t>
            </w:r>
          </w:p>
        </w:tc>
        <w:tc>
          <w:tcPr>
            <w:tcW w:w="953" w:type="dxa"/>
            <w:noWrap/>
            <w:hideMark/>
          </w:tcPr>
          <w:p w14:paraId="350502E7" w14:textId="3957FB6C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noWrap/>
            <w:hideMark/>
          </w:tcPr>
          <w:p w14:paraId="1C4D1ECD" w14:textId="7F5521E4" w:rsidR="00EA39DA" w:rsidRPr="0025565C" w:rsidRDefault="00EA39DA" w:rsidP="0025565C">
            <w:pPr>
              <w:jc w:val="center"/>
              <w:rPr>
                <w:rFonts w:cs="B Nazanin"/>
              </w:rPr>
            </w:pPr>
          </w:p>
        </w:tc>
        <w:tc>
          <w:tcPr>
            <w:tcW w:w="2118" w:type="dxa"/>
            <w:noWrap/>
            <w:hideMark/>
          </w:tcPr>
          <w:p w14:paraId="55A371DE" w14:textId="000228DC" w:rsidR="00EA39DA" w:rsidRPr="0025565C" w:rsidRDefault="00EA39DA" w:rsidP="0025565C">
            <w:pPr>
              <w:jc w:val="center"/>
              <w:rPr>
                <w:rFonts w:cs="B Nazanin"/>
              </w:rPr>
            </w:pPr>
          </w:p>
        </w:tc>
      </w:tr>
      <w:tr w:rsidR="00EA39DA" w:rsidRPr="0025565C" w14:paraId="67335A0B" w14:textId="77777777" w:rsidTr="0025565C">
        <w:trPr>
          <w:trHeight w:val="645"/>
        </w:trPr>
        <w:tc>
          <w:tcPr>
            <w:tcW w:w="1591" w:type="dxa"/>
            <w:noWrap/>
          </w:tcPr>
          <w:p w14:paraId="0B098118" w14:textId="41B979A7" w:rsidR="00EA39DA" w:rsidRPr="0025565C" w:rsidRDefault="0025565C" w:rsidP="0025565C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1072" w:type="dxa"/>
            <w:vMerge/>
            <w:hideMark/>
          </w:tcPr>
          <w:p w14:paraId="06AA23CE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482C3E26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hideMark/>
          </w:tcPr>
          <w:p w14:paraId="64590701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برنامه خودمراقبتی فردی (سفیران سلامت خانواده)  اجرا می شود.</w:t>
            </w:r>
          </w:p>
        </w:tc>
        <w:tc>
          <w:tcPr>
            <w:tcW w:w="1845" w:type="dxa"/>
            <w:hideMark/>
          </w:tcPr>
          <w:p w14:paraId="466E8AFA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رویت  مستندات اجرای برنامه خودمراقبتی فردی (سفیر سلامت خانواده) شامل دستورعمل، شاخص ها، محتواهای آموزشی و ...</w:t>
            </w:r>
          </w:p>
        </w:tc>
        <w:tc>
          <w:tcPr>
            <w:tcW w:w="953" w:type="dxa"/>
            <w:hideMark/>
          </w:tcPr>
          <w:p w14:paraId="19D67BF4" w14:textId="6DE62B4E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545DFF07" w14:textId="32182FB2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  <w:tc>
          <w:tcPr>
            <w:tcW w:w="2118" w:type="dxa"/>
            <w:hideMark/>
          </w:tcPr>
          <w:p w14:paraId="350DA302" w14:textId="64EA97B4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</w:tr>
      <w:tr w:rsidR="00EA39DA" w:rsidRPr="0025565C" w14:paraId="77619221" w14:textId="77777777" w:rsidTr="0025565C">
        <w:trPr>
          <w:trHeight w:val="645"/>
        </w:trPr>
        <w:tc>
          <w:tcPr>
            <w:tcW w:w="1591" w:type="dxa"/>
            <w:noWrap/>
          </w:tcPr>
          <w:p w14:paraId="38123B6D" w14:textId="10CB1FF0" w:rsidR="00EA39DA" w:rsidRPr="0025565C" w:rsidRDefault="0025565C" w:rsidP="0025565C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lastRenderedPageBreak/>
              <w:t>6</w:t>
            </w:r>
          </w:p>
        </w:tc>
        <w:tc>
          <w:tcPr>
            <w:tcW w:w="1072" w:type="dxa"/>
            <w:vMerge/>
            <w:hideMark/>
          </w:tcPr>
          <w:p w14:paraId="2E7E9FDD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4AC79DE7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hideMark/>
          </w:tcPr>
          <w:p w14:paraId="67017EBB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برنامه رابطان سلامت محله اجرا  می‌شود.</w:t>
            </w:r>
          </w:p>
        </w:tc>
        <w:tc>
          <w:tcPr>
            <w:tcW w:w="1845" w:type="dxa"/>
            <w:hideMark/>
          </w:tcPr>
          <w:p w14:paraId="3F67C7A4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رویت  مستندات اجرای برنامه رابطان سلامت شامل دستورعمل، شاخص ها، محتواهای آموزشی و ...</w:t>
            </w:r>
          </w:p>
        </w:tc>
        <w:tc>
          <w:tcPr>
            <w:tcW w:w="953" w:type="dxa"/>
            <w:hideMark/>
          </w:tcPr>
          <w:p w14:paraId="0B62B426" w14:textId="16CABEA4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64A5D9EA" w14:textId="7B0062C8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  <w:tc>
          <w:tcPr>
            <w:tcW w:w="2118" w:type="dxa"/>
            <w:hideMark/>
          </w:tcPr>
          <w:p w14:paraId="49A5C41E" w14:textId="58DA7E41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</w:tr>
      <w:tr w:rsidR="00EA39DA" w:rsidRPr="0025565C" w14:paraId="3A37C110" w14:textId="77777777" w:rsidTr="0025565C">
        <w:trPr>
          <w:trHeight w:val="465"/>
        </w:trPr>
        <w:tc>
          <w:tcPr>
            <w:tcW w:w="1591" w:type="dxa"/>
            <w:noWrap/>
          </w:tcPr>
          <w:p w14:paraId="752FF705" w14:textId="5B94FF92" w:rsidR="00EA39DA" w:rsidRPr="0025565C" w:rsidRDefault="0025565C" w:rsidP="0025565C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1072" w:type="dxa"/>
            <w:vMerge/>
            <w:hideMark/>
          </w:tcPr>
          <w:p w14:paraId="4C245E8C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2A4BF1B5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hideMark/>
          </w:tcPr>
          <w:p w14:paraId="3E848638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برنامه گروه های خودیار اجرا  می شود.</w:t>
            </w:r>
          </w:p>
        </w:tc>
        <w:tc>
          <w:tcPr>
            <w:tcW w:w="1845" w:type="dxa"/>
            <w:hideMark/>
          </w:tcPr>
          <w:p w14:paraId="7D1DE789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رویت مستندات اجرای برنامه گروه های خودیار</w:t>
            </w:r>
          </w:p>
        </w:tc>
        <w:tc>
          <w:tcPr>
            <w:tcW w:w="953" w:type="dxa"/>
            <w:hideMark/>
          </w:tcPr>
          <w:p w14:paraId="7F4860C3" w14:textId="512A5728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16B50B8F" w14:textId="605E87AD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  <w:tc>
          <w:tcPr>
            <w:tcW w:w="2118" w:type="dxa"/>
            <w:hideMark/>
          </w:tcPr>
          <w:p w14:paraId="3A892406" w14:textId="2587D223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</w:tr>
      <w:tr w:rsidR="00EA39DA" w:rsidRPr="0025565C" w14:paraId="0E01BEFE" w14:textId="77777777" w:rsidTr="0025565C">
        <w:trPr>
          <w:trHeight w:val="645"/>
        </w:trPr>
        <w:tc>
          <w:tcPr>
            <w:tcW w:w="1591" w:type="dxa"/>
            <w:noWrap/>
          </w:tcPr>
          <w:p w14:paraId="07F65636" w14:textId="7E1D6584" w:rsidR="00EA39DA" w:rsidRPr="0025565C" w:rsidRDefault="0025565C" w:rsidP="0025565C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1072" w:type="dxa"/>
            <w:vMerge/>
            <w:hideMark/>
          </w:tcPr>
          <w:p w14:paraId="10560F77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509C0466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hideMark/>
          </w:tcPr>
          <w:p w14:paraId="0C61916D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برنامه سفیران سلامت دانشجو و طلبه اجرا می شود.</w:t>
            </w:r>
          </w:p>
        </w:tc>
        <w:tc>
          <w:tcPr>
            <w:tcW w:w="1845" w:type="dxa"/>
            <w:hideMark/>
          </w:tcPr>
          <w:p w14:paraId="1614CA4F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رویت مستندات اجرای برنامه سفیران سلامت دانشجو، طلبه و سرباز شامل دستورعمل، شاخص ها، محتواهای آموزشی و ...</w:t>
            </w:r>
          </w:p>
        </w:tc>
        <w:tc>
          <w:tcPr>
            <w:tcW w:w="953" w:type="dxa"/>
            <w:hideMark/>
          </w:tcPr>
          <w:p w14:paraId="36A1E5A8" w14:textId="66955DD5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7BF43744" w14:textId="0B3D9B69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  <w:tc>
          <w:tcPr>
            <w:tcW w:w="2118" w:type="dxa"/>
            <w:hideMark/>
          </w:tcPr>
          <w:p w14:paraId="62F938B7" w14:textId="557FB541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</w:tr>
      <w:tr w:rsidR="00EA39DA" w:rsidRPr="0025565C" w14:paraId="555C5226" w14:textId="77777777" w:rsidTr="0025565C">
        <w:trPr>
          <w:trHeight w:val="1440"/>
        </w:trPr>
        <w:tc>
          <w:tcPr>
            <w:tcW w:w="1591" w:type="dxa"/>
            <w:noWrap/>
          </w:tcPr>
          <w:p w14:paraId="7408C912" w14:textId="48CC8538" w:rsidR="00EA39DA" w:rsidRPr="0025565C" w:rsidRDefault="0025565C" w:rsidP="0025565C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1072" w:type="dxa"/>
            <w:vMerge/>
            <w:hideMark/>
          </w:tcPr>
          <w:p w14:paraId="1016BD97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5373FBAF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hideMark/>
          </w:tcPr>
          <w:p w14:paraId="238B3A66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برنامه خودمراقبتی سازمانی اجرا می شود.</w:t>
            </w:r>
          </w:p>
        </w:tc>
        <w:tc>
          <w:tcPr>
            <w:tcW w:w="1845" w:type="dxa"/>
            <w:hideMark/>
          </w:tcPr>
          <w:p w14:paraId="2F4C1C05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رویت مستندات اجرای برنامه خودمراقبتی سازمانی شامل: دستورعمل، شاخص ها، لیست سازمان های تحت پوشش، تعیین رابط سلامت (داوطلب متخصص)، برگزاری کارگاه برنامه ریزی عملیاتی، بررسی برنامه عملیاتی و پیگیری نحوه اجرای آن در سازمان های تحت پوشش مطابق حدانتظار و چک لیست مربوطه</w:t>
            </w:r>
          </w:p>
        </w:tc>
        <w:tc>
          <w:tcPr>
            <w:tcW w:w="953" w:type="dxa"/>
            <w:hideMark/>
          </w:tcPr>
          <w:p w14:paraId="15DBB1CD" w14:textId="1F595B9A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2840D1FA" w14:textId="421BE662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  <w:tc>
          <w:tcPr>
            <w:tcW w:w="2118" w:type="dxa"/>
            <w:hideMark/>
          </w:tcPr>
          <w:p w14:paraId="59C428C1" w14:textId="4362035C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</w:tr>
      <w:tr w:rsidR="00EA39DA" w:rsidRPr="0025565C" w14:paraId="1BE909BD" w14:textId="77777777" w:rsidTr="00EA39DA">
        <w:trPr>
          <w:trHeight w:val="1365"/>
        </w:trPr>
        <w:tc>
          <w:tcPr>
            <w:tcW w:w="1591" w:type="dxa"/>
            <w:noWrap/>
            <w:hideMark/>
          </w:tcPr>
          <w:p w14:paraId="51C85412" w14:textId="4FC94A07" w:rsidR="00EA39DA" w:rsidRPr="0025565C" w:rsidRDefault="0025565C" w:rsidP="0025565C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1072" w:type="dxa"/>
            <w:vMerge/>
            <w:hideMark/>
          </w:tcPr>
          <w:p w14:paraId="0D4E0F55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06AEECB9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hideMark/>
          </w:tcPr>
          <w:p w14:paraId="7FBC3B90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برنامه خودمراقبتی اجتماعی اجرا می شود.</w:t>
            </w:r>
          </w:p>
        </w:tc>
        <w:tc>
          <w:tcPr>
            <w:tcW w:w="1845" w:type="dxa"/>
            <w:hideMark/>
          </w:tcPr>
          <w:p w14:paraId="7345F2A7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 xml:space="preserve">رویت مستندات اجرای برنامه خودمراقبتی اجتماعی شامل: دستورعمل، شاخص ها، لیست شوراهای شهری/ روستایی تحت پوشش، برگزاری کارگاه برنامه ریزی عملیاتی، بررسی برنامه عملیاتی و پیگیری نحوه اجرای آن در سازمان های تحت </w:t>
            </w:r>
            <w:r w:rsidRPr="0025565C">
              <w:rPr>
                <w:rFonts w:cs="B Nazanin" w:hint="cs"/>
                <w:rtl/>
              </w:rPr>
              <w:lastRenderedPageBreak/>
              <w:t>پوشش مطابق حدانتظار و چک لیست مربوطه</w:t>
            </w:r>
          </w:p>
        </w:tc>
        <w:tc>
          <w:tcPr>
            <w:tcW w:w="953" w:type="dxa"/>
            <w:hideMark/>
          </w:tcPr>
          <w:p w14:paraId="5D7AEDDF" w14:textId="2227BE62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500471EE" w14:textId="69BF86E6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  <w:tc>
          <w:tcPr>
            <w:tcW w:w="2118" w:type="dxa"/>
            <w:hideMark/>
          </w:tcPr>
          <w:p w14:paraId="5593A335" w14:textId="73A702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</w:tr>
      <w:tr w:rsidR="00EA39DA" w:rsidRPr="0025565C" w14:paraId="72C3D2A0" w14:textId="77777777" w:rsidTr="00EA39DA">
        <w:trPr>
          <w:trHeight w:val="645"/>
        </w:trPr>
        <w:tc>
          <w:tcPr>
            <w:tcW w:w="1591" w:type="dxa"/>
            <w:noWrap/>
            <w:hideMark/>
          </w:tcPr>
          <w:p w14:paraId="56275733" w14:textId="12569FEA" w:rsidR="00EA39DA" w:rsidRPr="0025565C" w:rsidRDefault="0025565C" w:rsidP="0025565C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1072" w:type="dxa"/>
            <w:vMerge/>
            <w:hideMark/>
          </w:tcPr>
          <w:p w14:paraId="3E491A91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158CFAC1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hideMark/>
          </w:tcPr>
          <w:p w14:paraId="5C7C7BED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برنامه سفیران سلامت دانش آموزی اجرا می شود.</w:t>
            </w:r>
          </w:p>
        </w:tc>
        <w:tc>
          <w:tcPr>
            <w:tcW w:w="1845" w:type="dxa"/>
            <w:hideMark/>
          </w:tcPr>
          <w:p w14:paraId="2EAB2DAF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رویت مستندات اجرای برنامه سفیران سلامت دانش آموزی شامل دستورعمل، شاخص ها، محتواهای آموزشی و ...</w:t>
            </w:r>
          </w:p>
        </w:tc>
        <w:tc>
          <w:tcPr>
            <w:tcW w:w="953" w:type="dxa"/>
            <w:hideMark/>
          </w:tcPr>
          <w:p w14:paraId="78044C57" w14:textId="6916720F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57F1A788" w14:textId="1D2299C5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  <w:tc>
          <w:tcPr>
            <w:tcW w:w="2118" w:type="dxa"/>
            <w:hideMark/>
          </w:tcPr>
          <w:p w14:paraId="6CB4E50B" w14:textId="5371D8C2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</w:tr>
      <w:tr w:rsidR="00EA39DA" w:rsidRPr="0025565C" w14:paraId="5EA5D9FC" w14:textId="77777777" w:rsidTr="00EA39DA">
        <w:trPr>
          <w:trHeight w:val="465"/>
        </w:trPr>
        <w:tc>
          <w:tcPr>
            <w:tcW w:w="1591" w:type="dxa"/>
            <w:noWrap/>
            <w:hideMark/>
          </w:tcPr>
          <w:p w14:paraId="5D74393D" w14:textId="6085828B" w:rsidR="00EA39DA" w:rsidRPr="0025565C" w:rsidRDefault="0025565C" w:rsidP="0025565C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1072" w:type="dxa"/>
            <w:vMerge w:val="restart"/>
            <w:noWrap/>
            <w:hideMark/>
          </w:tcPr>
          <w:p w14:paraId="4EC4AF67" w14:textId="77777777" w:rsidR="00EA39DA" w:rsidRPr="0025565C" w:rsidRDefault="00EA39DA" w:rsidP="0025565C">
            <w:pPr>
              <w:jc w:val="center"/>
              <w:rPr>
                <w:rFonts w:cs="B Nazanin" w:hint="cs"/>
                <w:b/>
                <w:bCs/>
              </w:rPr>
            </w:pPr>
            <w:r w:rsidRPr="0025565C">
              <w:rPr>
                <w:rFonts w:cs="B Nazanin" w:hint="cs"/>
                <w:b/>
                <w:bCs/>
                <w:rtl/>
              </w:rPr>
              <w:t>مدیریت</w:t>
            </w:r>
          </w:p>
        </w:tc>
        <w:tc>
          <w:tcPr>
            <w:tcW w:w="649" w:type="dxa"/>
            <w:vMerge w:val="restart"/>
            <w:hideMark/>
          </w:tcPr>
          <w:p w14:paraId="6A89DEE1" w14:textId="4B19B2DA" w:rsidR="00EA39DA" w:rsidRPr="0025565C" w:rsidRDefault="00EC1C57" w:rsidP="0025565C">
            <w:pPr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40</w:t>
            </w:r>
            <w:bookmarkStart w:id="0" w:name="_GoBack"/>
            <w:bookmarkEnd w:id="0"/>
          </w:p>
        </w:tc>
        <w:tc>
          <w:tcPr>
            <w:tcW w:w="2395" w:type="dxa"/>
            <w:hideMark/>
          </w:tcPr>
          <w:p w14:paraId="46383D1F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مدیر گروه با کارشناسان ذیربط در حوزه ستادی جلسه برگزار کرده است.</w:t>
            </w:r>
          </w:p>
        </w:tc>
        <w:tc>
          <w:tcPr>
            <w:tcW w:w="1845" w:type="dxa"/>
            <w:hideMark/>
          </w:tcPr>
          <w:p w14:paraId="768DB0DD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رویت مستندات برگزاری جلسه به صورت ماهانه</w:t>
            </w:r>
          </w:p>
        </w:tc>
        <w:tc>
          <w:tcPr>
            <w:tcW w:w="953" w:type="dxa"/>
            <w:hideMark/>
          </w:tcPr>
          <w:p w14:paraId="34C70FFD" w14:textId="51955B2C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53BD2092" w14:textId="69D798E0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  <w:tc>
          <w:tcPr>
            <w:tcW w:w="2118" w:type="dxa"/>
            <w:hideMark/>
          </w:tcPr>
          <w:p w14:paraId="19975BB4" w14:textId="0F10A6D0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</w:tr>
      <w:tr w:rsidR="00EA39DA" w:rsidRPr="0025565C" w14:paraId="710E6114" w14:textId="77777777" w:rsidTr="00EA39DA">
        <w:trPr>
          <w:trHeight w:val="465"/>
        </w:trPr>
        <w:tc>
          <w:tcPr>
            <w:tcW w:w="1591" w:type="dxa"/>
            <w:noWrap/>
            <w:hideMark/>
          </w:tcPr>
          <w:p w14:paraId="1BA89155" w14:textId="07025001" w:rsidR="00EA39DA" w:rsidRPr="0025565C" w:rsidRDefault="0025565C" w:rsidP="0025565C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13</w:t>
            </w:r>
          </w:p>
        </w:tc>
        <w:tc>
          <w:tcPr>
            <w:tcW w:w="1072" w:type="dxa"/>
            <w:vMerge/>
            <w:hideMark/>
          </w:tcPr>
          <w:p w14:paraId="2CDC3C3A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17FF4873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hideMark/>
          </w:tcPr>
          <w:p w14:paraId="378B3347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جلسه هماهنگي كارشناسان مسوول آموزش و ارتقاي سلامت شهرستان‌ها برگزار شده است.</w:t>
            </w:r>
          </w:p>
        </w:tc>
        <w:tc>
          <w:tcPr>
            <w:tcW w:w="1845" w:type="dxa"/>
            <w:hideMark/>
          </w:tcPr>
          <w:p w14:paraId="723AF9EA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رویت مستندات برگزاری جلسه به صورت فصلی</w:t>
            </w:r>
          </w:p>
        </w:tc>
        <w:tc>
          <w:tcPr>
            <w:tcW w:w="953" w:type="dxa"/>
            <w:hideMark/>
          </w:tcPr>
          <w:p w14:paraId="5B927F04" w14:textId="0CDC4073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1E1FA3C8" w14:textId="78A128CE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  <w:tc>
          <w:tcPr>
            <w:tcW w:w="2118" w:type="dxa"/>
            <w:hideMark/>
          </w:tcPr>
          <w:p w14:paraId="3EDAF5A4" w14:textId="59A76D68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</w:tr>
      <w:tr w:rsidR="00EA39DA" w:rsidRPr="0025565C" w14:paraId="68794661" w14:textId="77777777" w:rsidTr="00EA39DA">
        <w:trPr>
          <w:trHeight w:val="465"/>
        </w:trPr>
        <w:tc>
          <w:tcPr>
            <w:tcW w:w="1591" w:type="dxa"/>
            <w:noWrap/>
            <w:hideMark/>
          </w:tcPr>
          <w:p w14:paraId="4FAF2790" w14:textId="7E9F241C" w:rsidR="00EA39DA" w:rsidRPr="0025565C" w:rsidRDefault="0025565C" w:rsidP="0025565C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14</w:t>
            </w:r>
          </w:p>
        </w:tc>
        <w:tc>
          <w:tcPr>
            <w:tcW w:w="1072" w:type="dxa"/>
            <w:vMerge/>
            <w:hideMark/>
          </w:tcPr>
          <w:p w14:paraId="0D8D9D5A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0CDA379A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hideMark/>
          </w:tcPr>
          <w:p w14:paraId="2A93C160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جلسات هماهنگي برون بخشي با سازمان‌هاي ديگر تشكيل شده است.</w:t>
            </w:r>
          </w:p>
        </w:tc>
        <w:tc>
          <w:tcPr>
            <w:tcW w:w="1845" w:type="dxa"/>
            <w:hideMark/>
          </w:tcPr>
          <w:p w14:paraId="016E3CB9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رویت مستندات برگزاری جلسه به صورت فصلی و بر حسب شرایط</w:t>
            </w:r>
          </w:p>
        </w:tc>
        <w:tc>
          <w:tcPr>
            <w:tcW w:w="953" w:type="dxa"/>
            <w:hideMark/>
          </w:tcPr>
          <w:p w14:paraId="7D1C2533" w14:textId="071D1151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3BCC04DF" w14:textId="012DFE70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  <w:tc>
          <w:tcPr>
            <w:tcW w:w="2118" w:type="dxa"/>
            <w:hideMark/>
          </w:tcPr>
          <w:p w14:paraId="1CE3C13F" w14:textId="5C86B007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</w:tr>
      <w:tr w:rsidR="00EA39DA" w:rsidRPr="0025565C" w14:paraId="5AD8F75F" w14:textId="77777777" w:rsidTr="0025565C">
        <w:trPr>
          <w:trHeight w:val="465"/>
        </w:trPr>
        <w:tc>
          <w:tcPr>
            <w:tcW w:w="1591" w:type="dxa"/>
            <w:noWrap/>
          </w:tcPr>
          <w:p w14:paraId="0F8DF5CC" w14:textId="254FE520" w:rsidR="00EA39DA" w:rsidRPr="0025565C" w:rsidRDefault="0025565C" w:rsidP="0025565C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15</w:t>
            </w:r>
          </w:p>
        </w:tc>
        <w:tc>
          <w:tcPr>
            <w:tcW w:w="1072" w:type="dxa"/>
            <w:vMerge/>
            <w:hideMark/>
          </w:tcPr>
          <w:p w14:paraId="541B3E91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343C2801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hideMark/>
          </w:tcPr>
          <w:p w14:paraId="02D7745A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نظارت بر برنامه خودمراقبتی فردی (سفیران سلامت خانواده) دارد.</w:t>
            </w:r>
          </w:p>
        </w:tc>
        <w:tc>
          <w:tcPr>
            <w:tcW w:w="1845" w:type="dxa"/>
            <w:hideMark/>
          </w:tcPr>
          <w:p w14:paraId="1E9746D6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رویت مستندات (شاخص برنامه، تحلیل)</w:t>
            </w:r>
          </w:p>
        </w:tc>
        <w:tc>
          <w:tcPr>
            <w:tcW w:w="953" w:type="dxa"/>
            <w:hideMark/>
          </w:tcPr>
          <w:p w14:paraId="2C8544AE" w14:textId="361BF63B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0FA895E4" w14:textId="69C1F3C6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  <w:tc>
          <w:tcPr>
            <w:tcW w:w="2118" w:type="dxa"/>
            <w:hideMark/>
          </w:tcPr>
          <w:p w14:paraId="518AF4AA" w14:textId="50B1D190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</w:tr>
      <w:tr w:rsidR="00EA39DA" w:rsidRPr="0025565C" w14:paraId="58D48CD3" w14:textId="77777777" w:rsidTr="0025565C">
        <w:trPr>
          <w:trHeight w:val="465"/>
        </w:trPr>
        <w:tc>
          <w:tcPr>
            <w:tcW w:w="1591" w:type="dxa"/>
            <w:noWrap/>
          </w:tcPr>
          <w:p w14:paraId="5096DAA4" w14:textId="3041D6E1" w:rsidR="00EA39DA" w:rsidRPr="0025565C" w:rsidRDefault="0025565C" w:rsidP="0025565C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16</w:t>
            </w:r>
          </w:p>
        </w:tc>
        <w:tc>
          <w:tcPr>
            <w:tcW w:w="1072" w:type="dxa"/>
            <w:vMerge/>
            <w:hideMark/>
          </w:tcPr>
          <w:p w14:paraId="464EAB55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530FA8FB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hideMark/>
          </w:tcPr>
          <w:p w14:paraId="1AD27B81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نظارت بر برنامه گروه های خودیار دارد.</w:t>
            </w:r>
          </w:p>
        </w:tc>
        <w:tc>
          <w:tcPr>
            <w:tcW w:w="1845" w:type="dxa"/>
            <w:hideMark/>
          </w:tcPr>
          <w:p w14:paraId="17D8C0EF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رویت مستندات (شاخص برنامه، تحلیل)</w:t>
            </w:r>
          </w:p>
        </w:tc>
        <w:tc>
          <w:tcPr>
            <w:tcW w:w="953" w:type="dxa"/>
            <w:hideMark/>
          </w:tcPr>
          <w:p w14:paraId="716E45B9" w14:textId="50C16AF6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2E75AD30" w14:textId="27313D8E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  <w:tc>
          <w:tcPr>
            <w:tcW w:w="2118" w:type="dxa"/>
            <w:hideMark/>
          </w:tcPr>
          <w:p w14:paraId="7381E253" w14:textId="2713306D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</w:tr>
      <w:tr w:rsidR="00EA39DA" w:rsidRPr="0025565C" w14:paraId="4EB3C71B" w14:textId="77777777" w:rsidTr="0025565C">
        <w:trPr>
          <w:trHeight w:val="465"/>
        </w:trPr>
        <w:tc>
          <w:tcPr>
            <w:tcW w:w="1591" w:type="dxa"/>
            <w:noWrap/>
          </w:tcPr>
          <w:p w14:paraId="6D2B7276" w14:textId="0CCCD7BE" w:rsidR="00EA39DA" w:rsidRPr="0025565C" w:rsidRDefault="0025565C" w:rsidP="0025565C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17</w:t>
            </w:r>
          </w:p>
        </w:tc>
        <w:tc>
          <w:tcPr>
            <w:tcW w:w="1072" w:type="dxa"/>
            <w:vMerge/>
            <w:hideMark/>
          </w:tcPr>
          <w:p w14:paraId="36D303B7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58425E38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hideMark/>
          </w:tcPr>
          <w:p w14:paraId="052562EA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نظارت بر برنامه خودمراقبتی سازمانی دارد.</w:t>
            </w:r>
          </w:p>
        </w:tc>
        <w:tc>
          <w:tcPr>
            <w:tcW w:w="1845" w:type="dxa"/>
            <w:hideMark/>
          </w:tcPr>
          <w:p w14:paraId="065052F3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رویت مستندات (شاخص برنامه، تحلیل)</w:t>
            </w:r>
          </w:p>
        </w:tc>
        <w:tc>
          <w:tcPr>
            <w:tcW w:w="953" w:type="dxa"/>
            <w:hideMark/>
          </w:tcPr>
          <w:p w14:paraId="528AE0A2" w14:textId="26359626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34D89512" w14:textId="70CDED65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  <w:tc>
          <w:tcPr>
            <w:tcW w:w="2118" w:type="dxa"/>
            <w:hideMark/>
          </w:tcPr>
          <w:p w14:paraId="73DBB4CB" w14:textId="2719215F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</w:tr>
      <w:tr w:rsidR="00EA39DA" w:rsidRPr="0025565C" w14:paraId="2E66193B" w14:textId="77777777" w:rsidTr="0025565C">
        <w:trPr>
          <w:trHeight w:val="465"/>
        </w:trPr>
        <w:tc>
          <w:tcPr>
            <w:tcW w:w="1591" w:type="dxa"/>
            <w:noWrap/>
          </w:tcPr>
          <w:p w14:paraId="61EA3E48" w14:textId="486E912D" w:rsidR="00EA39DA" w:rsidRPr="0025565C" w:rsidRDefault="0025565C" w:rsidP="0025565C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18</w:t>
            </w:r>
          </w:p>
        </w:tc>
        <w:tc>
          <w:tcPr>
            <w:tcW w:w="1072" w:type="dxa"/>
            <w:vMerge/>
            <w:hideMark/>
          </w:tcPr>
          <w:p w14:paraId="72644A70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0C889550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hideMark/>
          </w:tcPr>
          <w:p w14:paraId="6ED4E3D1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نظارت بر برنامه خودمراقبتی اجتماعی دارد.</w:t>
            </w:r>
          </w:p>
        </w:tc>
        <w:tc>
          <w:tcPr>
            <w:tcW w:w="1845" w:type="dxa"/>
            <w:hideMark/>
          </w:tcPr>
          <w:p w14:paraId="7834CD3F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رویت مستندات (شاخص برنامه، تحلیل)</w:t>
            </w:r>
          </w:p>
        </w:tc>
        <w:tc>
          <w:tcPr>
            <w:tcW w:w="953" w:type="dxa"/>
            <w:hideMark/>
          </w:tcPr>
          <w:p w14:paraId="1CB2E1B3" w14:textId="0A21FFB9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15895497" w14:textId="555C1740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  <w:tc>
          <w:tcPr>
            <w:tcW w:w="2118" w:type="dxa"/>
            <w:hideMark/>
          </w:tcPr>
          <w:p w14:paraId="507EE00C" w14:textId="48F4D12F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</w:tr>
      <w:tr w:rsidR="00EA39DA" w:rsidRPr="0025565C" w14:paraId="43238455" w14:textId="77777777" w:rsidTr="0025565C">
        <w:trPr>
          <w:trHeight w:val="465"/>
        </w:trPr>
        <w:tc>
          <w:tcPr>
            <w:tcW w:w="1591" w:type="dxa"/>
            <w:noWrap/>
          </w:tcPr>
          <w:p w14:paraId="1DE2C35A" w14:textId="19965074" w:rsidR="00EA39DA" w:rsidRPr="0025565C" w:rsidRDefault="0025565C" w:rsidP="0025565C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19</w:t>
            </w:r>
          </w:p>
        </w:tc>
        <w:tc>
          <w:tcPr>
            <w:tcW w:w="1072" w:type="dxa"/>
            <w:vMerge/>
            <w:hideMark/>
          </w:tcPr>
          <w:p w14:paraId="1F6D2226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38C3C61A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hideMark/>
          </w:tcPr>
          <w:p w14:paraId="4993930F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نظارت بر برنامه رابطان سلامت محله دارد.</w:t>
            </w:r>
          </w:p>
        </w:tc>
        <w:tc>
          <w:tcPr>
            <w:tcW w:w="1845" w:type="dxa"/>
            <w:hideMark/>
          </w:tcPr>
          <w:p w14:paraId="3D7D8875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رویت مستندات (شاخص برنامه، تحلیل)</w:t>
            </w:r>
          </w:p>
        </w:tc>
        <w:tc>
          <w:tcPr>
            <w:tcW w:w="953" w:type="dxa"/>
            <w:hideMark/>
          </w:tcPr>
          <w:p w14:paraId="13E8BA76" w14:textId="7309D73B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6245FF0E" w14:textId="5B92E67F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  <w:tc>
          <w:tcPr>
            <w:tcW w:w="2118" w:type="dxa"/>
            <w:hideMark/>
          </w:tcPr>
          <w:p w14:paraId="3256B326" w14:textId="2DA17DEA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</w:tr>
      <w:tr w:rsidR="00EA39DA" w:rsidRPr="0025565C" w14:paraId="5DBA6862" w14:textId="77777777" w:rsidTr="0025565C">
        <w:trPr>
          <w:trHeight w:val="465"/>
        </w:trPr>
        <w:tc>
          <w:tcPr>
            <w:tcW w:w="1591" w:type="dxa"/>
            <w:noWrap/>
          </w:tcPr>
          <w:p w14:paraId="44988E51" w14:textId="2CD1C9BC" w:rsidR="00EA39DA" w:rsidRPr="0025565C" w:rsidRDefault="0025565C" w:rsidP="0025565C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1072" w:type="dxa"/>
            <w:vMerge/>
            <w:hideMark/>
          </w:tcPr>
          <w:p w14:paraId="2B98804F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147F2A19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hideMark/>
          </w:tcPr>
          <w:p w14:paraId="6D7EBAED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نظارت بر برنامه سفیر سلامت دانش آموزی دارد.</w:t>
            </w:r>
          </w:p>
        </w:tc>
        <w:tc>
          <w:tcPr>
            <w:tcW w:w="1845" w:type="dxa"/>
            <w:hideMark/>
          </w:tcPr>
          <w:p w14:paraId="31D5F8A1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رویت مستندات (شاخص برنامه، تحلیل)</w:t>
            </w:r>
          </w:p>
        </w:tc>
        <w:tc>
          <w:tcPr>
            <w:tcW w:w="953" w:type="dxa"/>
            <w:hideMark/>
          </w:tcPr>
          <w:p w14:paraId="78B00CEE" w14:textId="27684370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14ECFB80" w14:textId="65EFF9D3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  <w:tc>
          <w:tcPr>
            <w:tcW w:w="2118" w:type="dxa"/>
            <w:hideMark/>
          </w:tcPr>
          <w:p w14:paraId="62792CD9" w14:textId="42500133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</w:tr>
      <w:tr w:rsidR="00EA39DA" w:rsidRPr="0025565C" w14:paraId="6C75E5A8" w14:textId="77777777" w:rsidTr="0025565C">
        <w:trPr>
          <w:trHeight w:val="465"/>
        </w:trPr>
        <w:tc>
          <w:tcPr>
            <w:tcW w:w="1591" w:type="dxa"/>
            <w:noWrap/>
          </w:tcPr>
          <w:p w14:paraId="5343527D" w14:textId="1763C1A0" w:rsidR="00EA39DA" w:rsidRPr="0025565C" w:rsidRDefault="0025565C" w:rsidP="0025565C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21</w:t>
            </w:r>
          </w:p>
        </w:tc>
        <w:tc>
          <w:tcPr>
            <w:tcW w:w="1072" w:type="dxa"/>
            <w:vMerge/>
            <w:hideMark/>
          </w:tcPr>
          <w:p w14:paraId="58C06BE9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68F8B610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hideMark/>
          </w:tcPr>
          <w:p w14:paraId="286D7DA6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نظارت بر برنامه نیازسنجی و مداخلات ارتقای سلامت دارد.</w:t>
            </w:r>
          </w:p>
        </w:tc>
        <w:tc>
          <w:tcPr>
            <w:tcW w:w="1845" w:type="dxa"/>
            <w:hideMark/>
          </w:tcPr>
          <w:p w14:paraId="0B7A0A1F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رویت مستندات (شاخص برنامه، تحلیل)</w:t>
            </w:r>
          </w:p>
        </w:tc>
        <w:tc>
          <w:tcPr>
            <w:tcW w:w="953" w:type="dxa"/>
            <w:hideMark/>
          </w:tcPr>
          <w:p w14:paraId="63E2FF4E" w14:textId="124ACA70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16694E72" w14:textId="5A44D40C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  <w:tc>
          <w:tcPr>
            <w:tcW w:w="2118" w:type="dxa"/>
            <w:hideMark/>
          </w:tcPr>
          <w:p w14:paraId="60F32F99" w14:textId="1D87B464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</w:tr>
      <w:tr w:rsidR="00EA39DA" w:rsidRPr="0025565C" w14:paraId="326D06DF" w14:textId="77777777" w:rsidTr="0025565C">
        <w:trPr>
          <w:trHeight w:val="645"/>
        </w:trPr>
        <w:tc>
          <w:tcPr>
            <w:tcW w:w="1591" w:type="dxa"/>
            <w:noWrap/>
          </w:tcPr>
          <w:p w14:paraId="01F85F83" w14:textId="6BBA9EB1" w:rsidR="00EA39DA" w:rsidRPr="0025565C" w:rsidRDefault="0025565C" w:rsidP="0025565C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22</w:t>
            </w:r>
          </w:p>
        </w:tc>
        <w:tc>
          <w:tcPr>
            <w:tcW w:w="1072" w:type="dxa"/>
            <w:vMerge/>
            <w:hideMark/>
          </w:tcPr>
          <w:p w14:paraId="3074D345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0CD9DE21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hideMark/>
          </w:tcPr>
          <w:p w14:paraId="1D2B5D39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نظارت بر برنامه سفیران سلامت دانشجو، طلبه و سرباز دارد.</w:t>
            </w:r>
          </w:p>
        </w:tc>
        <w:tc>
          <w:tcPr>
            <w:tcW w:w="1845" w:type="dxa"/>
            <w:hideMark/>
          </w:tcPr>
          <w:p w14:paraId="23A42741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رویت مستندات اجرای برنامه سفیران سلامت دانشجو و طلبه شامل دستورعمل، شاخص ها، محتواهای آموزشی و ...</w:t>
            </w:r>
          </w:p>
        </w:tc>
        <w:tc>
          <w:tcPr>
            <w:tcW w:w="953" w:type="dxa"/>
            <w:hideMark/>
          </w:tcPr>
          <w:p w14:paraId="6B82B064" w14:textId="7A20269C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0FB5ECFC" w14:textId="3E76170C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  <w:tc>
          <w:tcPr>
            <w:tcW w:w="2118" w:type="dxa"/>
            <w:hideMark/>
          </w:tcPr>
          <w:p w14:paraId="51512E60" w14:textId="535F023F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</w:tr>
      <w:tr w:rsidR="00EA39DA" w:rsidRPr="0025565C" w14:paraId="64CCAC1E" w14:textId="77777777" w:rsidTr="0025565C">
        <w:trPr>
          <w:trHeight w:val="465"/>
        </w:trPr>
        <w:tc>
          <w:tcPr>
            <w:tcW w:w="1591" w:type="dxa"/>
            <w:noWrap/>
          </w:tcPr>
          <w:p w14:paraId="1BAD655E" w14:textId="73DB5E1A" w:rsidR="00EA39DA" w:rsidRPr="0025565C" w:rsidRDefault="0025565C" w:rsidP="0025565C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lastRenderedPageBreak/>
              <w:t>23</w:t>
            </w:r>
          </w:p>
        </w:tc>
        <w:tc>
          <w:tcPr>
            <w:tcW w:w="1072" w:type="dxa"/>
            <w:vMerge/>
            <w:hideMark/>
          </w:tcPr>
          <w:p w14:paraId="66167E25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07F237B9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hideMark/>
          </w:tcPr>
          <w:p w14:paraId="7250655B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جلسات كميته ساماندهي رسانه تشكيل شده است.</w:t>
            </w:r>
          </w:p>
        </w:tc>
        <w:tc>
          <w:tcPr>
            <w:tcW w:w="1845" w:type="dxa"/>
            <w:hideMark/>
          </w:tcPr>
          <w:p w14:paraId="114D5A42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رویت مستندات برگزاری جلسه مطابق دستورعمل</w:t>
            </w:r>
          </w:p>
        </w:tc>
        <w:tc>
          <w:tcPr>
            <w:tcW w:w="953" w:type="dxa"/>
            <w:hideMark/>
          </w:tcPr>
          <w:p w14:paraId="5F8C55BD" w14:textId="7EE61163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25C2239B" w14:textId="5B35EF62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  <w:tc>
          <w:tcPr>
            <w:tcW w:w="2118" w:type="dxa"/>
            <w:hideMark/>
          </w:tcPr>
          <w:p w14:paraId="23DCB306" w14:textId="3F2D7C83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</w:tr>
      <w:tr w:rsidR="00EA39DA" w:rsidRPr="0025565C" w14:paraId="2101BB72" w14:textId="77777777" w:rsidTr="0025565C">
        <w:trPr>
          <w:trHeight w:val="465"/>
        </w:trPr>
        <w:tc>
          <w:tcPr>
            <w:tcW w:w="1591" w:type="dxa"/>
            <w:noWrap/>
          </w:tcPr>
          <w:p w14:paraId="1AF3EAEB" w14:textId="7C2C7C30" w:rsidR="00EA39DA" w:rsidRPr="0025565C" w:rsidRDefault="0025565C" w:rsidP="0025565C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24</w:t>
            </w:r>
          </w:p>
        </w:tc>
        <w:tc>
          <w:tcPr>
            <w:tcW w:w="1072" w:type="dxa"/>
            <w:vMerge/>
            <w:hideMark/>
          </w:tcPr>
          <w:p w14:paraId="1A88020E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6EC38DE7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hideMark/>
          </w:tcPr>
          <w:p w14:paraId="5F27C74F" w14:textId="4F0E755F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رسانه های آموزشی طراحی و تولید شده است.</w:t>
            </w:r>
          </w:p>
        </w:tc>
        <w:tc>
          <w:tcPr>
            <w:tcW w:w="1845" w:type="dxa"/>
            <w:hideMark/>
          </w:tcPr>
          <w:p w14:paraId="14160D39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رویت صورتجلسات کمیته ساماندهی رسانه، مستندات رسانه های تولید شده</w:t>
            </w:r>
          </w:p>
        </w:tc>
        <w:tc>
          <w:tcPr>
            <w:tcW w:w="953" w:type="dxa"/>
            <w:hideMark/>
          </w:tcPr>
          <w:p w14:paraId="2D061049" w14:textId="78B997CC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5CAB8C6C" w14:textId="03016898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  <w:tc>
          <w:tcPr>
            <w:tcW w:w="2118" w:type="dxa"/>
            <w:hideMark/>
          </w:tcPr>
          <w:p w14:paraId="3C36E526" w14:textId="68164FE1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</w:tr>
      <w:tr w:rsidR="00EA39DA" w:rsidRPr="0025565C" w14:paraId="6A13A1A2" w14:textId="77777777" w:rsidTr="0025565C">
        <w:trPr>
          <w:trHeight w:val="465"/>
        </w:trPr>
        <w:tc>
          <w:tcPr>
            <w:tcW w:w="1591" w:type="dxa"/>
            <w:noWrap/>
          </w:tcPr>
          <w:p w14:paraId="5A80D9AE" w14:textId="4BEFA640" w:rsidR="00EA39DA" w:rsidRPr="0025565C" w:rsidRDefault="0025565C" w:rsidP="0025565C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25</w:t>
            </w:r>
          </w:p>
        </w:tc>
        <w:tc>
          <w:tcPr>
            <w:tcW w:w="1072" w:type="dxa"/>
            <w:vMerge/>
            <w:hideMark/>
          </w:tcPr>
          <w:p w14:paraId="1C2BDD2D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59D0CF94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hideMark/>
          </w:tcPr>
          <w:p w14:paraId="3AB83E80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بر تدوین و اجرای برنامه های آموزش گروهی (حضوری/مجازی) نظارت دارد.</w:t>
            </w:r>
          </w:p>
        </w:tc>
        <w:tc>
          <w:tcPr>
            <w:tcW w:w="1845" w:type="dxa"/>
            <w:hideMark/>
          </w:tcPr>
          <w:p w14:paraId="49429741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رویت مستندات آموزش گروهی (سامانه سیب)</w:t>
            </w:r>
          </w:p>
        </w:tc>
        <w:tc>
          <w:tcPr>
            <w:tcW w:w="953" w:type="dxa"/>
            <w:hideMark/>
          </w:tcPr>
          <w:p w14:paraId="1AB181E4" w14:textId="3B036194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26D0C32C" w14:textId="0BC33865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  <w:tc>
          <w:tcPr>
            <w:tcW w:w="2118" w:type="dxa"/>
            <w:hideMark/>
          </w:tcPr>
          <w:p w14:paraId="31DC436E" w14:textId="5B57350F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</w:tr>
      <w:tr w:rsidR="00EA39DA" w:rsidRPr="0025565C" w14:paraId="5D09B335" w14:textId="77777777" w:rsidTr="0025565C">
        <w:trPr>
          <w:trHeight w:val="645"/>
        </w:trPr>
        <w:tc>
          <w:tcPr>
            <w:tcW w:w="1591" w:type="dxa"/>
            <w:noWrap/>
          </w:tcPr>
          <w:p w14:paraId="0E2CB96B" w14:textId="3110205C" w:rsidR="00EA39DA" w:rsidRPr="0025565C" w:rsidRDefault="0025565C" w:rsidP="0025565C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26</w:t>
            </w:r>
          </w:p>
        </w:tc>
        <w:tc>
          <w:tcPr>
            <w:tcW w:w="1072" w:type="dxa"/>
            <w:vMerge w:val="restart"/>
            <w:hideMark/>
          </w:tcPr>
          <w:p w14:paraId="64D1F11F" w14:textId="77777777" w:rsidR="00EA39DA" w:rsidRPr="0025565C" w:rsidRDefault="00EA39DA" w:rsidP="0025565C">
            <w:pPr>
              <w:jc w:val="center"/>
              <w:rPr>
                <w:rFonts w:cs="B Nazanin" w:hint="cs"/>
                <w:b/>
                <w:bCs/>
              </w:rPr>
            </w:pPr>
            <w:r w:rsidRPr="0025565C">
              <w:rPr>
                <w:rFonts w:cs="B Nazanin" w:hint="cs"/>
                <w:b/>
                <w:bCs/>
                <w:rtl/>
              </w:rPr>
              <w:t>پایش و ارزشیابی</w:t>
            </w:r>
          </w:p>
        </w:tc>
        <w:tc>
          <w:tcPr>
            <w:tcW w:w="649" w:type="dxa"/>
            <w:vMerge w:val="restart"/>
            <w:hideMark/>
          </w:tcPr>
          <w:p w14:paraId="651C1564" w14:textId="48E418BF" w:rsidR="00EA39DA" w:rsidRPr="0025565C" w:rsidRDefault="00EC1C57" w:rsidP="0025565C">
            <w:pPr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30</w:t>
            </w:r>
          </w:p>
        </w:tc>
        <w:tc>
          <w:tcPr>
            <w:tcW w:w="2395" w:type="dxa"/>
            <w:hideMark/>
          </w:tcPr>
          <w:p w14:paraId="016D8316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برنامه برای پایش تنظیم شده است.</w:t>
            </w:r>
          </w:p>
        </w:tc>
        <w:tc>
          <w:tcPr>
            <w:tcW w:w="1845" w:type="dxa"/>
            <w:hideMark/>
          </w:tcPr>
          <w:p w14:paraId="614A89BA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 xml:space="preserve">مشاهده برنامه زمانبندی شده برای پایش </w:t>
            </w:r>
            <w:r w:rsidRPr="0025565C">
              <w:rPr>
                <w:rFonts w:cs="B Nazanin" w:hint="cs"/>
                <w:b/>
                <w:bCs/>
                <w:rtl/>
              </w:rPr>
              <w:t>حداقل</w:t>
            </w:r>
            <w:r w:rsidRPr="0025565C">
              <w:rPr>
                <w:rFonts w:cs="B Nazanin" w:hint="cs"/>
                <w:rtl/>
              </w:rPr>
              <w:t xml:space="preserve"> هر شش ماه یکبار از مراکز/پایگاهها و خانه های تحت پوشش</w:t>
            </w:r>
          </w:p>
        </w:tc>
        <w:tc>
          <w:tcPr>
            <w:tcW w:w="953" w:type="dxa"/>
            <w:hideMark/>
          </w:tcPr>
          <w:p w14:paraId="0392A142" w14:textId="3B9B6D65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2B410325" w14:textId="54C09993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  <w:tc>
          <w:tcPr>
            <w:tcW w:w="2118" w:type="dxa"/>
            <w:hideMark/>
          </w:tcPr>
          <w:p w14:paraId="782275AF" w14:textId="7BD08D17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</w:tr>
      <w:tr w:rsidR="00EA39DA" w:rsidRPr="0025565C" w14:paraId="5893CF6C" w14:textId="77777777" w:rsidTr="0025565C">
        <w:trPr>
          <w:trHeight w:val="465"/>
        </w:trPr>
        <w:tc>
          <w:tcPr>
            <w:tcW w:w="1591" w:type="dxa"/>
            <w:noWrap/>
          </w:tcPr>
          <w:p w14:paraId="582CE32D" w14:textId="347E9BAD" w:rsidR="00EA39DA" w:rsidRPr="0025565C" w:rsidRDefault="0025565C" w:rsidP="0025565C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27</w:t>
            </w:r>
          </w:p>
        </w:tc>
        <w:tc>
          <w:tcPr>
            <w:tcW w:w="1072" w:type="dxa"/>
            <w:vMerge/>
            <w:hideMark/>
          </w:tcPr>
          <w:p w14:paraId="4D1416E7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16BF88CB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hideMark/>
          </w:tcPr>
          <w:p w14:paraId="4CEF844D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طبق برنامه تنظیم شده پایش انجام می شود.</w:t>
            </w:r>
          </w:p>
        </w:tc>
        <w:tc>
          <w:tcPr>
            <w:tcW w:w="1845" w:type="dxa"/>
            <w:hideMark/>
          </w:tcPr>
          <w:p w14:paraId="1BB34C6D" w14:textId="0AC1B2C1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رویت مستندات اجرای پایش</w:t>
            </w:r>
          </w:p>
        </w:tc>
        <w:tc>
          <w:tcPr>
            <w:tcW w:w="953" w:type="dxa"/>
            <w:hideMark/>
          </w:tcPr>
          <w:p w14:paraId="4887ABE4" w14:textId="43F35248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17DA2FCF" w14:textId="68A86886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  <w:tc>
          <w:tcPr>
            <w:tcW w:w="2118" w:type="dxa"/>
            <w:hideMark/>
          </w:tcPr>
          <w:p w14:paraId="2868D3D8" w14:textId="1FBECAC0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</w:tr>
      <w:tr w:rsidR="00EA39DA" w:rsidRPr="0025565C" w14:paraId="3A21A8DF" w14:textId="77777777" w:rsidTr="0025565C">
        <w:trPr>
          <w:trHeight w:val="465"/>
        </w:trPr>
        <w:tc>
          <w:tcPr>
            <w:tcW w:w="1591" w:type="dxa"/>
            <w:noWrap/>
          </w:tcPr>
          <w:p w14:paraId="398946CA" w14:textId="0F88E654" w:rsidR="00EA39DA" w:rsidRPr="0025565C" w:rsidRDefault="0025565C" w:rsidP="0025565C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28</w:t>
            </w:r>
          </w:p>
        </w:tc>
        <w:tc>
          <w:tcPr>
            <w:tcW w:w="1072" w:type="dxa"/>
            <w:vMerge/>
            <w:hideMark/>
          </w:tcPr>
          <w:p w14:paraId="626D8414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1E70E529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hideMark/>
          </w:tcPr>
          <w:p w14:paraId="6C140CF7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کارشناسان مسوول تابعه در شهرستان‌ها پایش شده است.</w:t>
            </w:r>
          </w:p>
        </w:tc>
        <w:tc>
          <w:tcPr>
            <w:tcW w:w="1845" w:type="dxa"/>
            <w:hideMark/>
          </w:tcPr>
          <w:p w14:paraId="58424CFA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رویت مستندات پایش حداقل هر شش ماه یک بار</w:t>
            </w:r>
          </w:p>
        </w:tc>
        <w:tc>
          <w:tcPr>
            <w:tcW w:w="953" w:type="dxa"/>
            <w:hideMark/>
          </w:tcPr>
          <w:p w14:paraId="028FE65F" w14:textId="7574FB11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65856BEE" w14:textId="23D0BAC8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  <w:tc>
          <w:tcPr>
            <w:tcW w:w="2118" w:type="dxa"/>
            <w:hideMark/>
          </w:tcPr>
          <w:p w14:paraId="4A8A63C0" w14:textId="199A4B06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</w:tr>
      <w:tr w:rsidR="00EA39DA" w:rsidRPr="0025565C" w14:paraId="382A6869" w14:textId="77777777" w:rsidTr="00EA39DA">
        <w:trPr>
          <w:trHeight w:val="645"/>
        </w:trPr>
        <w:tc>
          <w:tcPr>
            <w:tcW w:w="1591" w:type="dxa"/>
            <w:noWrap/>
            <w:hideMark/>
          </w:tcPr>
          <w:p w14:paraId="385850F9" w14:textId="58A9EF0F" w:rsidR="00EA39DA" w:rsidRPr="0025565C" w:rsidRDefault="00EC1C57" w:rsidP="0025565C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29</w:t>
            </w:r>
          </w:p>
        </w:tc>
        <w:tc>
          <w:tcPr>
            <w:tcW w:w="1072" w:type="dxa"/>
            <w:vMerge/>
            <w:hideMark/>
          </w:tcPr>
          <w:p w14:paraId="2F2731C1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0DAC9607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hideMark/>
          </w:tcPr>
          <w:p w14:paraId="31044703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مراکز خدمات جامع سلامت/ پایگاه و خانه‌های بهداشت پایش شده است.</w:t>
            </w:r>
          </w:p>
        </w:tc>
        <w:tc>
          <w:tcPr>
            <w:tcW w:w="1845" w:type="dxa"/>
            <w:hideMark/>
          </w:tcPr>
          <w:p w14:paraId="0C2507F9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رویت مستندات پایش، درهر بار پایش شبکه، یک خانه بهداشت/ پایگاه/ مرکز خدمات جامع سلامت</w:t>
            </w:r>
          </w:p>
        </w:tc>
        <w:tc>
          <w:tcPr>
            <w:tcW w:w="953" w:type="dxa"/>
            <w:hideMark/>
          </w:tcPr>
          <w:p w14:paraId="03AF92AF" w14:textId="4F3CD9C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019AF209" w14:textId="6C7B94C3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  <w:tc>
          <w:tcPr>
            <w:tcW w:w="2118" w:type="dxa"/>
            <w:hideMark/>
          </w:tcPr>
          <w:p w14:paraId="3043E810" w14:textId="5C06E523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</w:tr>
      <w:tr w:rsidR="00EA39DA" w:rsidRPr="0025565C" w14:paraId="340E4767" w14:textId="77777777" w:rsidTr="00EA39DA">
        <w:trPr>
          <w:trHeight w:val="465"/>
        </w:trPr>
        <w:tc>
          <w:tcPr>
            <w:tcW w:w="1591" w:type="dxa"/>
            <w:noWrap/>
            <w:hideMark/>
          </w:tcPr>
          <w:p w14:paraId="4DF444C5" w14:textId="0F1D294C" w:rsidR="00EA39DA" w:rsidRPr="0025565C" w:rsidRDefault="00EC1C57" w:rsidP="0025565C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30</w:t>
            </w:r>
          </w:p>
        </w:tc>
        <w:tc>
          <w:tcPr>
            <w:tcW w:w="1072" w:type="dxa"/>
            <w:vMerge/>
            <w:hideMark/>
          </w:tcPr>
          <w:p w14:paraId="2EFF19C7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49" w:type="dxa"/>
            <w:vMerge/>
            <w:hideMark/>
          </w:tcPr>
          <w:p w14:paraId="0B8CA377" w14:textId="77777777" w:rsidR="00EA39DA" w:rsidRPr="0025565C" w:rsidRDefault="00EA39DA" w:rsidP="0025565C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5" w:type="dxa"/>
            <w:hideMark/>
          </w:tcPr>
          <w:p w14:paraId="2D67BA3D" w14:textId="77777777" w:rsidR="00EA39DA" w:rsidRPr="0025565C" w:rsidRDefault="00EA39DA" w:rsidP="0025565C">
            <w:pPr>
              <w:jc w:val="center"/>
              <w:rPr>
                <w:rFonts w:cs="B Nazanin" w:hint="cs"/>
              </w:rPr>
            </w:pPr>
            <w:r w:rsidRPr="0025565C">
              <w:rPr>
                <w:rFonts w:cs="B Nazanin" w:hint="cs"/>
                <w:rtl/>
              </w:rPr>
              <w:t>پس از پایش، بازخورد به واحدهای پایش شده ارسال می شود.</w:t>
            </w:r>
          </w:p>
        </w:tc>
        <w:tc>
          <w:tcPr>
            <w:tcW w:w="1845" w:type="dxa"/>
            <w:hideMark/>
          </w:tcPr>
          <w:p w14:paraId="7F607DDD" w14:textId="77777777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  <w:r w:rsidRPr="0025565C">
              <w:rPr>
                <w:rFonts w:cs="B Nazanin" w:hint="cs"/>
                <w:rtl/>
              </w:rPr>
              <w:t>رویت مستندات مربوط به بازخورد ارسال شده</w:t>
            </w:r>
          </w:p>
        </w:tc>
        <w:tc>
          <w:tcPr>
            <w:tcW w:w="953" w:type="dxa"/>
            <w:hideMark/>
          </w:tcPr>
          <w:p w14:paraId="33C980F8" w14:textId="0F9169ED" w:rsidR="00EA39DA" w:rsidRPr="0025565C" w:rsidRDefault="00EA39DA" w:rsidP="0025565C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54658355" w14:textId="58996663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  <w:tc>
          <w:tcPr>
            <w:tcW w:w="2118" w:type="dxa"/>
            <w:hideMark/>
          </w:tcPr>
          <w:p w14:paraId="556C3A88" w14:textId="0FF9D423" w:rsidR="00EA39DA" w:rsidRPr="0025565C" w:rsidRDefault="00EA39DA" w:rsidP="0025565C">
            <w:pPr>
              <w:jc w:val="center"/>
              <w:rPr>
                <w:rFonts w:cs="B Nazanin" w:hint="cs"/>
              </w:rPr>
            </w:pPr>
          </w:p>
        </w:tc>
      </w:tr>
    </w:tbl>
    <w:p w14:paraId="22D605A6" w14:textId="77777777" w:rsidR="009F5E37" w:rsidRPr="0025565C" w:rsidRDefault="009F5E37" w:rsidP="0025565C">
      <w:pPr>
        <w:jc w:val="center"/>
        <w:rPr>
          <w:rFonts w:cs="B Nazanin"/>
        </w:rPr>
      </w:pPr>
    </w:p>
    <w:sectPr w:rsidR="009F5E37" w:rsidRPr="0025565C" w:rsidSect="009F5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9DA"/>
    <w:rsid w:val="0025565C"/>
    <w:rsid w:val="009F5E37"/>
    <w:rsid w:val="00BC210D"/>
    <w:rsid w:val="00EA39DA"/>
    <w:rsid w:val="00EC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6D9F6"/>
  <w15:chartTrackingRefBased/>
  <w15:docId w15:val="{4DA3AB86-6A38-4F5C-85C0-BA7F90FF8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E3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3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7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Zeytoon</dc:creator>
  <cp:keywords/>
  <dc:description/>
  <cp:lastModifiedBy>Zeytoon</cp:lastModifiedBy>
  <cp:revision>1</cp:revision>
  <dcterms:created xsi:type="dcterms:W3CDTF">2022-07-03T05:23:00Z</dcterms:created>
  <dcterms:modified xsi:type="dcterms:W3CDTF">2022-07-03T05:27:00Z</dcterms:modified>
</cp:coreProperties>
</file>